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96BF" w14:textId="77777777" w:rsidR="00563E51" w:rsidRDefault="00563E51">
      <w:pPr>
        <w:pStyle w:val="Title"/>
      </w:pPr>
      <w:bookmarkStart w:id="0" w:name="_GoBack"/>
      <w:bookmarkEnd w:id="0"/>
      <w:r>
        <w:t>Policy</w:t>
      </w:r>
    </w:p>
    <w:p w14:paraId="71D30CBA" w14:textId="77777777" w:rsidR="00563E51" w:rsidRDefault="00563E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32"/>
        </w:rPr>
      </w:pPr>
    </w:p>
    <w:p w14:paraId="489C38C6" w14:textId="3E5DD6B2" w:rsidR="00563E51" w:rsidRDefault="00505850" w:rsidP="00A6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r>
        <w:rPr>
          <w:rFonts w:ascii="Helvetica" w:hAnsi="Helvetica"/>
          <w:b/>
          <w:sz w:val="32"/>
        </w:rPr>
        <w:t>BOARD MEMBERSHIP</w:t>
      </w:r>
      <w:r w:rsidR="002542C1">
        <w:rPr>
          <w:rFonts w:ascii="Helvetica" w:hAnsi="Helvetica"/>
          <w:b/>
          <w:sz w:val="32"/>
        </w:rPr>
        <w:t>/</w:t>
      </w:r>
      <w:r w:rsidR="00563E51">
        <w:rPr>
          <w:rFonts w:ascii="Helvetica" w:hAnsi="Helvetica"/>
          <w:b/>
          <w:sz w:val="32"/>
        </w:rPr>
        <w:t>ELECTIONS</w:t>
      </w:r>
    </w:p>
    <w:p w14:paraId="2C3AF1DA" w14:textId="77777777" w:rsidR="00A65023" w:rsidRPr="00A65023" w:rsidRDefault="00A65023" w:rsidP="00A650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32"/>
        </w:rPr>
      </w:pPr>
    </w:p>
    <w:p w14:paraId="6C5CFD94" w14:textId="4AAB7A66" w:rsidR="0097601A" w:rsidRDefault="00563E51" w:rsidP="009760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ourier" w:hAnsi="Courier"/>
          <w:sz w:val="24"/>
          <w:szCs w:val="24"/>
        </w:rPr>
      </w:pPr>
      <w:r>
        <w:rPr>
          <w:i/>
          <w:sz w:val="16"/>
        </w:rPr>
        <w:t>Code</w:t>
      </w:r>
      <w:r>
        <w:rPr>
          <w:rFonts w:ascii="Helvetica" w:hAnsi="Helvetica"/>
          <w:b/>
          <w:sz w:val="32"/>
        </w:rPr>
        <w:t xml:space="preserve"> BBB </w:t>
      </w:r>
      <w:r>
        <w:rPr>
          <w:i/>
          <w:sz w:val="16"/>
        </w:rPr>
        <w:t>Issued</w:t>
      </w:r>
      <w:r w:rsidR="00F030B1">
        <w:rPr>
          <w:rFonts w:ascii="Helvetica" w:hAnsi="Helvetica"/>
          <w:b/>
          <w:sz w:val="32"/>
        </w:rPr>
        <w:t xml:space="preserve"> </w:t>
      </w:r>
      <w:r w:rsidR="00E31143">
        <w:rPr>
          <w:rFonts w:ascii="Helvetica" w:hAnsi="Helvetica"/>
          <w:b/>
          <w:sz w:val="32"/>
        </w:rPr>
        <w:t>DRAFT/18</w:t>
      </w:r>
    </w:p>
    <w:p w14:paraId="4678F83F" w14:textId="2EDC7293" w:rsidR="00563E51" w:rsidRPr="0097601A" w:rsidRDefault="0079685E" w:rsidP="0097601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Courier" w:hAnsi="Courier"/>
          <w:sz w:val="24"/>
          <w:szCs w:val="24"/>
        </w:rPr>
      </w:pPr>
      <w:r>
        <w:rPr>
          <w:noProof/>
        </w:rPr>
        <mc:AlternateContent>
          <mc:Choice Requires="wps">
            <w:drawing>
              <wp:anchor distT="0" distB="0" distL="114300" distR="114300" simplePos="0" relativeHeight="251657216" behindDoc="0" locked="0" layoutInCell="0" allowOverlap="1" wp14:anchorId="79060499" wp14:editId="78985610">
                <wp:simplePos x="0" y="0"/>
                <wp:positionH relativeFrom="column">
                  <wp:posOffset>0</wp:posOffset>
                </wp:positionH>
                <wp:positionV relativeFrom="paragraph">
                  <wp:posOffset>60325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D5CB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" o:allowincell="f" strokeweight="1.5pt"/>
            </w:pict>
          </mc:Fallback>
        </mc:AlternateContent>
      </w:r>
    </w:p>
    <w:p w14:paraId="04F26534" w14:textId="43457137" w:rsidR="007A597F" w:rsidRDefault="00A136CA"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Cs/>
          <w:sz w:val="24"/>
        </w:rPr>
      </w:pPr>
      <w:r>
        <w:rPr>
          <w:iCs/>
          <w:sz w:val="24"/>
        </w:rPr>
        <w:t xml:space="preserve">The board is composed of nine members, one from each of seven single-member districts and two elected at-large, with the member </w:t>
      </w:r>
      <w:r w:rsidR="008A7719">
        <w:rPr>
          <w:iCs/>
          <w:sz w:val="24"/>
        </w:rPr>
        <w:t xml:space="preserve">holding </w:t>
      </w:r>
      <w:r>
        <w:rPr>
          <w:iCs/>
          <w:sz w:val="24"/>
        </w:rPr>
        <w:t xml:space="preserve">seat eight being a resident of Orangeburg County Council District One, Two, Three, or Four and the member </w:t>
      </w:r>
      <w:r w:rsidR="008A7719">
        <w:rPr>
          <w:iCs/>
          <w:sz w:val="24"/>
        </w:rPr>
        <w:t>holding</w:t>
      </w:r>
      <w:r>
        <w:rPr>
          <w:iCs/>
          <w:sz w:val="24"/>
        </w:rPr>
        <w:t xml:space="preserve"> seat nine being a resident of Orangeburg County Council District Five, Six, o</w:t>
      </w:r>
      <w:r w:rsidR="008A7719">
        <w:rPr>
          <w:iCs/>
          <w:sz w:val="24"/>
        </w:rPr>
        <w:t>r</w:t>
      </w:r>
      <w:r>
        <w:rPr>
          <w:iCs/>
          <w:sz w:val="24"/>
        </w:rPr>
        <w:t xml:space="preserve"> Seven. </w:t>
      </w:r>
      <w:r w:rsidR="007A597F">
        <w:rPr>
          <w:iCs/>
          <w:sz w:val="24"/>
        </w:rPr>
        <w:t xml:space="preserve">The members of the board </w:t>
      </w:r>
      <w:r w:rsidR="00B85C67">
        <w:rPr>
          <w:iCs/>
          <w:sz w:val="24"/>
        </w:rPr>
        <w:t>will</w:t>
      </w:r>
      <w:r w:rsidR="007A597F">
        <w:rPr>
          <w:iCs/>
          <w:sz w:val="24"/>
        </w:rPr>
        <w:t xml:space="preserve"> be elected</w:t>
      </w:r>
      <w:r w:rsidR="00727A56">
        <w:rPr>
          <w:iCs/>
          <w:sz w:val="24"/>
        </w:rPr>
        <w:t xml:space="preserve"> </w:t>
      </w:r>
      <w:r>
        <w:rPr>
          <w:iCs/>
          <w:sz w:val="24"/>
        </w:rPr>
        <w:t xml:space="preserve">in </w:t>
      </w:r>
      <w:r w:rsidRPr="00A136CA">
        <w:rPr>
          <w:iCs/>
          <w:sz w:val="24"/>
        </w:rPr>
        <w:t>nonpartisan</w:t>
      </w:r>
      <w:r>
        <w:rPr>
          <w:i/>
          <w:iCs/>
          <w:sz w:val="24"/>
        </w:rPr>
        <w:t xml:space="preserve"> </w:t>
      </w:r>
      <w:r>
        <w:rPr>
          <w:iCs/>
          <w:sz w:val="24"/>
        </w:rPr>
        <w:t xml:space="preserve">elections held in accordance with </w:t>
      </w:r>
      <w:r w:rsidR="00FE2FB3">
        <w:rPr>
          <w:iCs/>
          <w:sz w:val="24"/>
        </w:rPr>
        <w:t xml:space="preserve">the </w:t>
      </w:r>
      <w:r>
        <w:rPr>
          <w:iCs/>
          <w:sz w:val="24"/>
        </w:rPr>
        <w:t xml:space="preserve">law. Results of </w:t>
      </w:r>
      <w:r w:rsidR="008A7719">
        <w:rPr>
          <w:iCs/>
          <w:sz w:val="24"/>
        </w:rPr>
        <w:t>each</w:t>
      </w:r>
      <w:r>
        <w:rPr>
          <w:iCs/>
          <w:sz w:val="24"/>
        </w:rPr>
        <w:t xml:space="preserve"> election are determined by </w:t>
      </w:r>
      <w:r w:rsidR="00B85C67">
        <w:rPr>
          <w:iCs/>
          <w:sz w:val="24"/>
        </w:rPr>
        <w:t xml:space="preserve">the </w:t>
      </w:r>
      <w:r>
        <w:rPr>
          <w:iCs/>
          <w:sz w:val="24"/>
        </w:rPr>
        <w:t>nonpartisan plurality method.</w:t>
      </w:r>
    </w:p>
    <w:p w14:paraId="62213A27" w14:textId="796A3B25" w:rsidR="00563E51" w:rsidRDefault="00563E51"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4A5C374" w14:textId="29DEA119" w:rsidR="008A7719" w:rsidRDefault="00E85F8E"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The regular term of office for each </w:t>
      </w:r>
      <w:r w:rsidR="008A7719">
        <w:rPr>
          <w:sz w:val="24"/>
        </w:rPr>
        <w:t>board member</w:t>
      </w:r>
      <w:r>
        <w:rPr>
          <w:sz w:val="24"/>
        </w:rPr>
        <w:t xml:space="preserve"> is </w:t>
      </w:r>
      <w:r w:rsidR="00A136CA">
        <w:rPr>
          <w:sz w:val="24"/>
        </w:rPr>
        <w:t xml:space="preserve">four </w:t>
      </w:r>
      <w:r w:rsidR="007A597F">
        <w:rPr>
          <w:sz w:val="24"/>
        </w:rPr>
        <w:t>years</w:t>
      </w:r>
      <w:r>
        <w:rPr>
          <w:sz w:val="24"/>
        </w:rPr>
        <w:t xml:space="preserve">. </w:t>
      </w:r>
      <w:r w:rsidR="008A7719">
        <w:rPr>
          <w:sz w:val="24"/>
        </w:rPr>
        <w:t>However, following the 2018 general election, the terms of those members elected from districts Two, Four, Six, and Eight will expire in November 2020 when their successors are elected and take office</w:t>
      </w:r>
      <w:r w:rsidR="00DE5C5A">
        <w:rPr>
          <w:sz w:val="24"/>
        </w:rPr>
        <w:t>, and the terms of those elected from</w:t>
      </w:r>
      <w:r w:rsidR="008A7719">
        <w:rPr>
          <w:sz w:val="24"/>
        </w:rPr>
        <w:t xml:space="preserve"> </w:t>
      </w:r>
      <w:r w:rsidR="00DE5C5A" w:rsidRPr="00DE5C5A">
        <w:rPr>
          <w:sz w:val="24"/>
        </w:rPr>
        <w:t>districts One, Three, Five, Seven, and Nine will expire in November 2022 when their successors are elected and take office</w:t>
      </w:r>
      <w:r w:rsidR="00DE5C5A">
        <w:rPr>
          <w:sz w:val="24"/>
        </w:rPr>
        <w:t>.</w:t>
      </w:r>
    </w:p>
    <w:p w14:paraId="0C72F67E" w14:textId="77777777" w:rsidR="008A7719" w:rsidRDefault="008A7719"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23A1C47" w14:textId="4CE91429" w:rsidR="008A7719" w:rsidRDefault="00E85F8E"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The term of office of every elected trustee of the school district must commence one week following the certification of his/her election.</w:t>
      </w:r>
    </w:p>
    <w:p w14:paraId="24B74DAD" w14:textId="16F42C09" w:rsidR="00CD7288" w:rsidRDefault="00CD7288"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C32A740" w14:textId="0579468F" w:rsidR="00CD7288" w:rsidRDefault="00CD7288" w:rsidP="00CD72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At the first meeting following commencement of a board member’s term of office, he/she will be administered the oath of office by the </w:t>
      </w:r>
      <w:r w:rsidR="00DE5C5A">
        <w:rPr>
          <w:sz w:val="24"/>
        </w:rPr>
        <w:t xml:space="preserve">district </w:t>
      </w:r>
      <w:r w:rsidRPr="004C3D4A">
        <w:rPr>
          <w:sz w:val="24"/>
        </w:rPr>
        <w:t xml:space="preserve">superintendent, </w:t>
      </w:r>
      <w:r w:rsidR="00DE5C5A">
        <w:rPr>
          <w:sz w:val="24"/>
        </w:rPr>
        <w:t xml:space="preserve">the state superintendent, </w:t>
      </w:r>
      <w:r>
        <w:rPr>
          <w:sz w:val="24"/>
        </w:rPr>
        <w:t xml:space="preserve">a </w:t>
      </w:r>
      <w:r w:rsidRPr="004C3D4A">
        <w:rPr>
          <w:sz w:val="24"/>
        </w:rPr>
        <w:t xml:space="preserve">judge, </w:t>
      </w:r>
      <w:r>
        <w:rPr>
          <w:sz w:val="24"/>
        </w:rPr>
        <w:t xml:space="preserve">a </w:t>
      </w:r>
      <w:r w:rsidRPr="004C3D4A">
        <w:rPr>
          <w:sz w:val="24"/>
        </w:rPr>
        <w:t>notar</w:t>
      </w:r>
      <w:r>
        <w:rPr>
          <w:sz w:val="24"/>
        </w:rPr>
        <w:t>y</w:t>
      </w:r>
      <w:r w:rsidRPr="004C3D4A">
        <w:rPr>
          <w:sz w:val="24"/>
        </w:rPr>
        <w:t xml:space="preserve">, </w:t>
      </w:r>
      <w:r>
        <w:rPr>
          <w:sz w:val="24"/>
        </w:rPr>
        <w:t xml:space="preserve">or a </w:t>
      </w:r>
      <w:r w:rsidRPr="004C3D4A">
        <w:rPr>
          <w:sz w:val="24"/>
        </w:rPr>
        <w:t>clerk of court</w:t>
      </w:r>
      <w:r>
        <w:rPr>
          <w:sz w:val="24"/>
        </w:rPr>
        <w:t>.</w:t>
      </w:r>
    </w:p>
    <w:p w14:paraId="1698B3F0" w14:textId="77777777" w:rsidR="007A597F" w:rsidRDefault="007A597F"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B3BB5A2" w14:textId="5CD6F5A0" w:rsidR="00D46C36" w:rsidRDefault="00D46C36"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Within one year of taking office, board members will complete </w:t>
      </w:r>
      <w:r w:rsidR="00DE5C5A">
        <w:rPr>
          <w:sz w:val="24"/>
        </w:rPr>
        <w:t>the state mandated</w:t>
      </w:r>
      <w:r>
        <w:rPr>
          <w:sz w:val="24"/>
        </w:rPr>
        <w:t xml:space="preserve"> orientation program on the powers, duties</w:t>
      </w:r>
      <w:r w:rsidR="009C00FF">
        <w:rPr>
          <w:sz w:val="24"/>
        </w:rPr>
        <w:t>,</w:t>
      </w:r>
      <w:r>
        <w:rPr>
          <w:sz w:val="24"/>
        </w:rPr>
        <w:t xml:space="preserve"> and responsibilities of a board member.</w:t>
      </w:r>
    </w:p>
    <w:p w14:paraId="3CB3F193" w14:textId="77777777" w:rsidR="00D46C36" w:rsidRDefault="00D46C36" w:rsidP="005058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E4779A1" w14:textId="77777777" w:rsidR="00A65023" w:rsidRDefault="00563E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Adopted ^</w:t>
      </w:r>
    </w:p>
    <w:p w14:paraId="7711FE89" w14:textId="7320FAF5" w:rsidR="00563E51" w:rsidRDefault="007968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noProof/>
          <w:sz w:val="22"/>
        </w:rPr>
        <mc:AlternateContent>
          <mc:Choice Requires="wps">
            <w:drawing>
              <wp:anchor distT="0" distB="0" distL="114300" distR="114300" simplePos="0" relativeHeight="251658240" behindDoc="0" locked="0" layoutInCell="0" allowOverlap="1" wp14:anchorId="76EB665A" wp14:editId="5C6D9604">
                <wp:simplePos x="0" y="0"/>
                <wp:positionH relativeFrom="column">
                  <wp:posOffset>548640</wp:posOffset>
                </wp:positionH>
                <wp:positionV relativeFrom="paragraph">
                  <wp:posOffset>64135</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2C28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5.05pt" to="424.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" o:allowincell="f"/>
            </w:pict>
          </mc:Fallback>
        </mc:AlternateContent>
      </w:r>
    </w:p>
    <w:p w14:paraId="085EC0F0" w14:textId="637B4C17" w:rsidR="00563E51" w:rsidRDefault="00563E51"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Legal </w:t>
      </w:r>
      <w:r w:rsidR="00E31143">
        <w:rPr>
          <w:sz w:val="22"/>
        </w:rPr>
        <w:t>R</w:t>
      </w:r>
      <w:r>
        <w:rPr>
          <w:sz w:val="22"/>
        </w:rPr>
        <w:t>eferences:</w:t>
      </w:r>
    </w:p>
    <w:p w14:paraId="361C71B5" w14:textId="77777777" w:rsidR="00713996" w:rsidRDefault="00713996"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7C430145" w14:textId="77777777" w:rsidR="00713996" w:rsidRDefault="00E46D9F"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A.  </w:t>
      </w:r>
      <w:r w:rsidR="00E16D7F">
        <w:rPr>
          <w:sz w:val="22"/>
        </w:rPr>
        <w:t>S.C.</w:t>
      </w:r>
      <w:r>
        <w:rPr>
          <w:sz w:val="22"/>
        </w:rPr>
        <w:t xml:space="preserve"> </w:t>
      </w:r>
      <w:r w:rsidR="00713996">
        <w:rPr>
          <w:sz w:val="22"/>
        </w:rPr>
        <w:t>Constitution:</w:t>
      </w:r>
    </w:p>
    <w:p w14:paraId="3194B013" w14:textId="77777777" w:rsidR="00713996" w:rsidRDefault="00713996"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      1.   Article VI, Section 4 - Officers to take and subscribe oath.</w:t>
      </w:r>
    </w:p>
    <w:p w14:paraId="3033940F" w14:textId="77777777" w:rsidR="00713996" w:rsidRDefault="00713996"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 xml:space="preserve">      2.   Article VI, Section 5 - Form of oath.</w:t>
      </w:r>
    </w:p>
    <w:p w14:paraId="45C3BE0B" w14:textId="77777777" w:rsidR="00563E51" w:rsidRDefault="00563E51"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015E877D" w14:textId="19847CF4" w:rsidR="00563E51" w:rsidRDefault="00713996" w:rsidP="00A6502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smartTag w:uri="urn:schemas-microsoft-com:office:smarttags" w:element="City">
        <w:r>
          <w:rPr>
            <w:sz w:val="22"/>
          </w:rPr>
          <w:t>B</w:t>
        </w:r>
        <w:r w:rsidR="00563E51">
          <w:rPr>
            <w:sz w:val="22"/>
          </w:rPr>
          <w:t>.</w:t>
        </w:r>
      </w:smartTag>
      <w:r w:rsidR="00563E51">
        <w:rPr>
          <w:sz w:val="22"/>
        </w:rPr>
        <w:tab/>
        <w:t>S.C. Code</w:t>
      </w:r>
      <w:r w:rsidR="008A7719">
        <w:rPr>
          <w:sz w:val="22"/>
        </w:rPr>
        <w:t xml:space="preserve"> of Laws</w:t>
      </w:r>
      <w:r w:rsidR="00563E51">
        <w:rPr>
          <w:sz w:val="22"/>
        </w:rPr>
        <w:t>, 1976, as amended:</w:t>
      </w:r>
    </w:p>
    <w:p w14:paraId="22807192" w14:textId="09B4417A" w:rsidR="00D46C36" w:rsidRDefault="00D46C36" w:rsidP="00A65023">
      <w:pPr>
        <w:numPr>
          <w:ilvl w:val="0"/>
          <w:numId w:val="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S</w:t>
      </w:r>
      <w:r w:rsidR="00591DAF">
        <w:rPr>
          <w:sz w:val="22"/>
        </w:rPr>
        <w:t>ection 59-19-45</w:t>
      </w:r>
      <w:r>
        <w:rPr>
          <w:sz w:val="22"/>
        </w:rPr>
        <w:t xml:space="preserve"> </w:t>
      </w:r>
      <w:r w:rsidR="00505850">
        <w:rPr>
          <w:sz w:val="22"/>
        </w:rPr>
        <w:t>-</w:t>
      </w:r>
      <w:r>
        <w:rPr>
          <w:sz w:val="22"/>
        </w:rPr>
        <w:t xml:space="preserve"> Orientation </w:t>
      </w:r>
      <w:r w:rsidR="008A7719">
        <w:rPr>
          <w:sz w:val="22"/>
        </w:rPr>
        <w:t xml:space="preserve">required </w:t>
      </w:r>
      <w:r>
        <w:rPr>
          <w:sz w:val="22"/>
        </w:rPr>
        <w:t xml:space="preserve">for board </w:t>
      </w:r>
      <w:r w:rsidR="008A7719">
        <w:rPr>
          <w:sz w:val="22"/>
        </w:rPr>
        <w:t>members</w:t>
      </w:r>
      <w:r>
        <w:rPr>
          <w:sz w:val="22"/>
        </w:rPr>
        <w:t>.</w:t>
      </w:r>
    </w:p>
    <w:p w14:paraId="3491B97E" w14:textId="4832EC96" w:rsidR="00563E51" w:rsidRPr="00D46C36" w:rsidRDefault="00563E51" w:rsidP="00A65023">
      <w:pPr>
        <w:numPr>
          <w:ilvl w:val="0"/>
          <w:numId w:val="3"/>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sidRPr="00D46C36">
        <w:rPr>
          <w:sz w:val="22"/>
        </w:rPr>
        <w:t xml:space="preserve">Section 59-19-315 - Commencement of </w:t>
      </w:r>
      <w:r w:rsidR="008A7719">
        <w:rPr>
          <w:sz w:val="22"/>
        </w:rPr>
        <w:t>board member</w:t>
      </w:r>
      <w:r w:rsidRPr="00D46C36">
        <w:rPr>
          <w:sz w:val="22"/>
        </w:rPr>
        <w:t>'s term of office.</w:t>
      </w:r>
    </w:p>
    <w:p w14:paraId="5585F8BE" w14:textId="77777777" w:rsidR="00240E25" w:rsidRDefault="00240E25" w:rsidP="00A6502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p w14:paraId="0FA46AAE" w14:textId="227DB730" w:rsidR="00240E25" w:rsidRDefault="00240E25" w:rsidP="00A65023">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r>
        <w:rPr>
          <w:sz w:val="22"/>
        </w:rPr>
        <w:t>C.</w:t>
      </w:r>
      <w:r w:rsidR="00A136CA">
        <w:rPr>
          <w:sz w:val="22"/>
        </w:rPr>
        <w:tab/>
      </w:r>
      <w:r>
        <w:rPr>
          <w:sz w:val="22"/>
        </w:rPr>
        <w:t>S. C. Acts and Joint Resolutions:</w:t>
      </w:r>
    </w:p>
    <w:p w14:paraId="6C79695D" w14:textId="2C192BE6" w:rsidR="00A136CA" w:rsidRPr="003E4591" w:rsidRDefault="00A136CA" w:rsidP="00A136CA">
      <w:pPr>
        <w:pStyle w:val="ListParagraph"/>
        <w:numPr>
          <w:ilvl w:val="0"/>
          <w:numId w:val="4"/>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i/>
          <w:sz w:val="22"/>
        </w:rPr>
      </w:pPr>
      <w:r>
        <w:rPr>
          <w:sz w:val="22"/>
        </w:rPr>
        <w:t xml:space="preserve">2018 Act 280 - </w:t>
      </w:r>
      <w:r w:rsidR="00B85C67" w:rsidRPr="00B85C67">
        <w:rPr>
          <w:sz w:val="22"/>
        </w:rPr>
        <w:t>Consolidation bill for the school districts of Orangeburg County</w:t>
      </w:r>
      <w:r>
        <w:rPr>
          <w:sz w:val="22"/>
        </w:rPr>
        <w:t>.</w:t>
      </w:r>
    </w:p>
    <w:p w14:paraId="35BF9C08" w14:textId="4C3370C1" w:rsidR="00A136CA" w:rsidRDefault="00A136CA" w:rsidP="00A136C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2"/>
        </w:rPr>
      </w:pPr>
    </w:p>
    <w:sectPr w:rsidR="00A136CA" w:rsidSect="006818C5">
      <w:footerReference w:type="even" r:id="rId7"/>
      <w:footerReference w:type="default" r:id="rId8"/>
      <w:footerReference w:type="first" r:id="rId9"/>
      <w:endnotePr>
        <w:numFmt w:val="decimal"/>
      </w:endnotePr>
      <w:pgSz w:w="12240" w:h="15840" w:code="1"/>
      <w:pgMar w:top="72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42B2" w14:textId="77777777" w:rsidR="00AD6A50" w:rsidRDefault="00AD6A50">
      <w:r>
        <w:separator/>
      </w:r>
    </w:p>
  </w:endnote>
  <w:endnote w:type="continuationSeparator" w:id="0">
    <w:p w14:paraId="74D495DE" w14:textId="77777777" w:rsidR="00AD6A50" w:rsidRDefault="00AD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D1D2" w14:textId="77777777" w:rsidR="001B402F" w:rsidRDefault="001B40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06FE" w14:textId="77777777" w:rsidR="001B402F" w:rsidRDefault="001B40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EC8E" w14:textId="5DC2EF20" w:rsidR="001B402F" w:rsidRPr="00E31143" w:rsidRDefault="00E31143" w:rsidP="00E31143">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EC6F88">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EC6F88">
      <w:rPr>
        <w:rFonts w:ascii="Helvetica" w:hAnsi="Helvetica"/>
        <w:b/>
        <w:noProof/>
        <w:sz w:val="28"/>
      </w:rPr>
      <w:instrText>1</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EC6F88">
      <w:rPr>
        <w:rFonts w:ascii="Helvetica" w:hAnsi="Helvetica"/>
        <w:b/>
        <w:noProof/>
        <w:color w:val="FFFFFF"/>
        <w:sz w:val="28"/>
      </w:rPr>
      <w:t>*</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B69B" w14:textId="77777777" w:rsidR="00AD6A50" w:rsidRDefault="00AD6A50">
      <w:r>
        <w:separator/>
      </w:r>
    </w:p>
  </w:footnote>
  <w:footnote w:type="continuationSeparator" w:id="0">
    <w:p w14:paraId="4ABFEFCE" w14:textId="77777777" w:rsidR="00AD6A50" w:rsidRDefault="00AD6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CFE"/>
    <w:multiLevelType w:val="hybridMultilevel"/>
    <w:tmpl w:val="A046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7566E"/>
    <w:multiLevelType w:val="hybridMultilevel"/>
    <w:tmpl w:val="444A5A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6634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62F3A64"/>
    <w:multiLevelType w:val="singleLevel"/>
    <w:tmpl w:val="C8168982"/>
    <w:lvl w:ilvl="0">
      <w:start w:val="1"/>
      <w:numFmt w:val="decimal"/>
      <w:lvlText w:val="%1."/>
      <w:lvlJc w:val="left"/>
      <w:pPr>
        <w:tabs>
          <w:tab w:val="num" w:pos="720"/>
        </w:tabs>
        <w:ind w:left="72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AD"/>
    <w:rsid w:val="00022F21"/>
    <w:rsid w:val="001B0BE3"/>
    <w:rsid w:val="001B402F"/>
    <w:rsid w:val="001B4A53"/>
    <w:rsid w:val="00231AF8"/>
    <w:rsid w:val="00240E25"/>
    <w:rsid w:val="002542C1"/>
    <w:rsid w:val="0032761D"/>
    <w:rsid w:val="003C4A1E"/>
    <w:rsid w:val="00493526"/>
    <w:rsid w:val="004A2B4A"/>
    <w:rsid w:val="00505850"/>
    <w:rsid w:val="00514AFA"/>
    <w:rsid w:val="00563E51"/>
    <w:rsid w:val="00591DAF"/>
    <w:rsid w:val="005B3FB5"/>
    <w:rsid w:val="005F1ABB"/>
    <w:rsid w:val="0063243F"/>
    <w:rsid w:val="006818C5"/>
    <w:rsid w:val="00697B09"/>
    <w:rsid w:val="006D29AD"/>
    <w:rsid w:val="00713996"/>
    <w:rsid w:val="00727A56"/>
    <w:rsid w:val="0079685E"/>
    <w:rsid w:val="007A597F"/>
    <w:rsid w:val="00800DDF"/>
    <w:rsid w:val="008A7719"/>
    <w:rsid w:val="009624AD"/>
    <w:rsid w:val="0097601A"/>
    <w:rsid w:val="009C00FF"/>
    <w:rsid w:val="00A136CA"/>
    <w:rsid w:val="00A65023"/>
    <w:rsid w:val="00A710F3"/>
    <w:rsid w:val="00AD6A50"/>
    <w:rsid w:val="00AE74C3"/>
    <w:rsid w:val="00B85C67"/>
    <w:rsid w:val="00BC0582"/>
    <w:rsid w:val="00C244A4"/>
    <w:rsid w:val="00C97A53"/>
    <w:rsid w:val="00CB378D"/>
    <w:rsid w:val="00CD7288"/>
    <w:rsid w:val="00D46C36"/>
    <w:rsid w:val="00D47B00"/>
    <w:rsid w:val="00DD3099"/>
    <w:rsid w:val="00DE5C5A"/>
    <w:rsid w:val="00E16D7F"/>
    <w:rsid w:val="00E31143"/>
    <w:rsid w:val="00E46D9F"/>
    <w:rsid w:val="00E557D5"/>
    <w:rsid w:val="00E85F8E"/>
    <w:rsid w:val="00EB5E0E"/>
    <w:rsid w:val="00EC5D15"/>
    <w:rsid w:val="00EC6F88"/>
    <w:rsid w:val="00EE5C59"/>
    <w:rsid w:val="00EF6546"/>
    <w:rsid w:val="00F030B1"/>
    <w:rsid w:val="00F92B92"/>
    <w:rsid w:val="00F9523F"/>
    <w:rsid w:val="00FE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6FA5AB56"/>
  <w15:chartTrackingRefBased/>
  <w15:docId w15:val="{76131540-7185-4646-B32A-09F227C6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CB378D"/>
    <w:pPr>
      <w:spacing w:line="240" w:lineRule="auto"/>
    </w:pPr>
    <w:rPr>
      <w:rFonts w:ascii="Segoe UI" w:hAnsi="Segoe UI" w:cs="Segoe UI"/>
      <w:sz w:val="18"/>
      <w:szCs w:val="18"/>
    </w:rPr>
  </w:style>
  <w:style w:type="character" w:customStyle="1" w:styleId="BalloonTextChar">
    <w:name w:val="Balloon Text Char"/>
    <w:link w:val="BalloonText"/>
    <w:rsid w:val="00CB378D"/>
    <w:rPr>
      <w:rFonts w:ascii="Segoe UI" w:hAnsi="Segoe UI" w:cs="Segoe UI"/>
      <w:noProof w:val="0"/>
      <w:color w:val="000000"/>
      <w:sz w:val="18"/>
      <w:szCs w:val="18"/>
      <w:lang w:val="en-US"/>
    </w:rPr>
  </w:style>
  <w:style w:type="character" w:customStyle="1" w:styleId="FooterChar">
    <w:name w:val="Footer Char"/>
    <w:link w:val="Footer"/>
    <w:rsid w:val="00E31143"/>
    <w:rPr>
      <w:color w:val="000000"/>
    </w:rPr>
  </w:style>
  <w:style w:type="character" w:styleId="CommentReference">
    <w:name w:val="annotation reference"/>
    <w:basedOn w:val="DefaultParagraphFont"/>
    <w:rsid w:val="00A136CA"/>
    <w:rPr>
      <w:sz w:val="16"/>
      <w:szCs w:val="16"/>
    </w:rPr>
  </w:style>
  <w:style w:type="paragraph" w:styleId="CommentText">
    <w:name w:val="annotation text"/>
    <w:basedOn w:val="Normal"/>
    <w:link w:val="CommentTextChar"/>
    <w:rsid w:val="00A136CA"/>
    <w:pPr>
      <w:spacing w:line="240" w:lineRule="auto"/>
    </w:pPr>
  </w:style>
  <w:style w:type="character" w:customStyle="1" w:styleId="CommentTextChar">
    <w:name w:val="Comment Text Char"/>
    <w:basedOn w:val="DefaultParagraphFont"/>
    <w:link w:val="CommentText"/>
    <w:rsid w:val="00A136CA"/>
    <w:rPr>
      <w:color w:val="000000"/>
    </w:rPr>
  </w:style>
  <w:style w:type="paragraph" w:styleId="CommentSubject">
    <w:name w:val="annotation subject"/>
    <w:basedOn w:val="CommentText"/>
    <w:next w:val="CommentText"/>
    <w:link w:val="CommentSubjectChar"/>
    <w:rsid w:val="00A136CA"/>
    <w:rPr>
      <w:b/>
      <w:bCs/>
    </w:rPr>
  </w:style>
  <w:style w:type="character" w:customStyle="1" w:styleId="CommentSubjectChar">
    <w:name w:val="Comment Subject Char"/>
    <w:basedOn w:val="CommentTextChar"/>
    <w:link w:val="CommentSubject"/>
    <w:rsid w:val="00A136CA"/>
    <w:rPr>
      <w:b/>
      <w:bCs/>
      <w:color w:val="000000"/>
    </w:rPr>
  </w:style>
  <w:style w:type="paragraph" w:styleId="ListParagraph">
    <w:name w:val="List Paragraph"/>
    <w:basedOn w:val="Normal"/>
    <w:uiPriority w:val="34"/>
    <w:qFormat/>
    <w:rsid w:val="00A13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trichardson</dc:creator>
  <cp:keywords/>
  <cp:lastModifiedBy>Tiffany Richardson</cp:lastModifiedBy>
  <cp:revision>3</cp:revision>
  <cp:lastPrinted>2014-08-15T14:47:00Z</cp:lastPrinted>
  <dcterms:created xsi:type="dcterms:W3CDTF">2018-11-26T14:49:00Z</dcterms:created>
  <dcterms:modified xsi:type="dcterms:W3CDTF">2018-11-26T14:50:00Z</dcterms:modified>
</cp:coreProperties>
</file>